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Приказ Минздравсоцразвития России от 17.05.2012 N 566н (ред. от 13.09.2018) Об утверждении Порядка оказания медицинской помощи при психических расстройствах и расстройствах поведения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100002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МИНИСТЕРСТВО ЗДРАВООХРАНЕНИЯ И СОЦИАЛЬНОГО РАЗВИТИЯ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РОССИЙСКОЙ ФЕДЕРАЦИИ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100003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ПРИКАЗ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17 мая 2012 г. N 566н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2" w:name="100004"/>
      <w:bookmarkEnd w:id="2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 УТВЕРЖДЕНИИ ПОРЯДКА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ОКАЗАНИЯ МЕДИЦИНСКОЙ ПОМОЩИ ПРИ ПСИХИЧЕСКИХ РАССТРОЙСТВАХ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РАССТРОЙСТВАХ ПОВЕДЕНИЯ</w:t>
      </w:r>
    </w:p>
    <w:p>
      <w:pPr>
        <w:pStyle w:val="Normal"/>
        <w:spacing w:lineRule="auto" w:line="240" w:beforeAutospacing="1" w:afterAutospacing="1"/>
        <w:rPr/>
      </w:pPr>
      <w:bookmarkStart w:id="3" w:name="100005"/>
      <w:bookmarkEnd w:id="3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соответствии со </w:t>
      </w:r>
      <w:r>
        <w:fldChar w:fldCharType="begin"/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instrText> HYPERLINK "http://legalacts.ru/doc/FZ-ob-osnovah-ohrany-zdorovja-grazhdan/" \l "000354"</w:instrText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fldChar w:fldCharType="separate"/>
      </w:r>
      <w:r>
        <w:rPr>
          <w:rStyle w:val="ListLabel1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ru-RU"/>
        </w:rPr>
        <w:t>статьей 37</w:t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>
      <w:pPr>
        <w:pStyle w:val="Normal"/>
        <w:spacing w:lineRule="auto" w:line="240" w:beforeAutospacing="1" w:afterAutospacing="1"/>
        <w:rPr/>
      </w:pPr>
      <w:bookmarkStart w:id="4" w:name="100006"/>
      <w:bookmarkEnd w:id="4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Утвердить </w:t>
      </w:r>
      <w:r>
        <w:fldChar w:fldCharType="begin"/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instrText> HYPERLINK "http://legalacts.ru/doc/prikaz-minzdravsotsrazvitija-rossii-ot-17052012-n-566n/" \l "100009"</w:instrText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fldChar w:fldCharType="separate"/>
      </w:r>
      <w:r>
        <w:rPr>
          <w:rStyle w:val="ListLabel1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ru-RU"/>
        </w:rPr>
        <w:t>Порядок</w:t>
      </w:r>
      <w:r>
        <w:rPr>
          <w:rStyle w:val="ListLabel1"/>
          <w:sz w:val="24"/>
          <w:u w:val="single"/>
          <w:szCs w:val="24"/>
          <w:rFonts w:eastAsia="Times New Roman" w:cs="Times New Roman" w:ascii="Times New Roman" w:hAnsi="Times New Roman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оказания медицинской помощи при психических расстройствах и расстройствах поведения согласно приложению.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5" w:name="100007"/>
      <w:bookmarkEnd w:id="5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И.о. Министра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Т.А.ГОЛИКОВА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6" w:name="100008"/>
      <w:bookmarkEnd w:id="6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Приложение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 приказу Министерства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здравоохранения и социального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развития Российской Федерации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17 мая 2012 г. N 566н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7" w:name="100009"/>
      <w:bookmarkEnd w:id="7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ПОРЯДОК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ОКАЗАНИЯ МЕДИЦИНСКОЙ ПОМОЩИ ПРИ ПСИХИЧЕСКИХ РАССТРОЙСТВАХ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РАССТРОЙСТВАХ ПОВЕДЕНИЯ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8" w:name="100010"/>
      <w:bookmarkEnd w:id="8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9" w:name="100011"/>
      <w:bookmarkEnd w:id="9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Оказание медицинской помощи осуществляется при психических расстройствах и расстройствах поведения, включающих:</w:t>
      </w:r>
    </w:p>
    <w:p>
      <w:pPr>
        <w:pStyle w:val="Pboth"/>
        <w:rPr/>
      </w:pPr>
      <w:r>
        <w:rPr/>
        <w:t>органические (симптоматические), психические расстройства;</w:t>
      </w:r>
    </w:p>
    <w:p>
      <w:pPr>
        <w:pStyle w:val="Pboth"/>
        <w:rPr/>
      </w:pPr>
      <w:bookmarkStart w:id="10" w:name="100013"/>
      <w:bookmarkEnd w:id="10"/>
      <w:r>
        <w:rPr/>
        <w:t>психические расстройства и расстройства поведения, вызванные употреблением психоактивных веществ;</w:t>
      </w:r>
    </w:p>
    <w:p>
      <w:pPr>
        <w:pStyle w:val="Pboth"/>
        <w:rPr/>
      </w:pPr>
      <w:bookmarkStart w:id="11" w:name="100014"/>
      <w:bookmarkEnd w:id="11"/>
      <w:r>
        <w:rPr/>
        <w:t>шизофрения, шизотипические и бредовые расстройства;</w:t>
      </w:r>
    </w:p>
    <w:p>
      <w:pPr>
        <w:pStyle w:val="Pboth"/>
        <w:rPr/>
      </w:pPr>
      <w:bookmarkStart w:id="12" w:name="100015"/>
      <w:bookmarkEnd w:id="12"/>
      <w:r>
        <w:rPr/>
        <w:t>расстройства настроения (аффективные расстройства);</w:t>
      </w:r>
    </w:p>
    <w:p>
      <w:pPr>
        <w:pStyle w:val="Pboth"/>
        <w:rPr/>
      </w:pPr>
      <w:bookmarkStart w:id="13" w:name="100016"/>
      <w:bookmarkEnd w:id="13"/>
      <w:r>
        <w:rPr/>
        <w:t>невротические, связанные со стрессом и соматоформные расстройства;</w:t>
      </w:r>
    </w:p>
    <w:p>
      <w:pPr>
        <w:pStyle w:val="Pboth"/>
        <w:rPr/>
      </w:pPr>
      <w:bookmarkStart w:id="14" w:name="100017"/>
      <w:bookmarkEnd w:id="14"/>
      <w:r>
        <w:rPr/>
        <w:t>поведенческие синдромы, связанные с физиологическими нарушениями и физическими факторами;</w:t>
      </w:r>
    </w:p>
    <w:p>
      <w:pPr>
        <w:pStyle w:val="Pboth"/>
        <w:rPr/>
      </w:pPr>
      <w:bookmarkStart w:id="15" w:name="100018"/>
      <w:bookmarkEnd w:id="15"/>
      <w:r>
        <w:rPr/>
        <w:t>расстройства личности и поведения в зрелом возрасте;</w:t>
      </w:r>
    </w:p>
    <w:p>
      <w:pPr>
        <w:pStyle w:val="Pboth"/>
        <w:rPr/>
      </w:pPr>
      <w:bookmarkStart w:id="16" w:name="100019"/>
      <w:bookmarkEnd w:id="16"/>
      <w:r>
        <w:rPr/>
        <w:t>умственная отсталость;</w:t>
      </w:r>
    </w:p>
    <w:p>
      <w:pPr>
        <w:pStyle w:val="Pboth"/>
        <w:rPr/>
      </w:pPr>
      <w:bookmarkStart w:id="17" w:name="100020"/>
      <w:bookmarkEnd w:id="17"/>
      <w:r>
        <w:rPr/>
        <w:t>эмоциональные расстройства и расстройства поведения, начинающиеся в детском и подростковом возрасте.</w:t>
      </w:r>
    </w:p>
    <w:p>
      <w:pPr>
        <w:pStyle w:val="Pboth"/>
        <w:rPr/>
      </w:pPr>
      <w:bookmarkStart w:id="18" w:name="100021"/>
      <w:bookmarkEnd w:id="18"/>
      <w:r>
        <w:rPr/>
        <w:t>3. Медицинская помощь при психических расстройствах и расстройствах поведения оказывается в виде:</w:t>
      </w:r>
    </w:p>
    <w:p>
      <w:pPr>
        <w:pStyle w:val="Pboth"/>
        <w:rPr/>
      </w:pPr>
      <w:r>
        <w:rPr/>
        <w:t>скорой, в том числе скорой специализированной, медицинской помощи;</w:t>
      </w:r>
    </w:p>
    <w:p>
      <w:pPr>
        <w:pStyle w:val="Pboth"/>
        <w:rPr/>
      </w:pPr>
      <w:bookmarkStart w:id="19" w:name="100023"/>
      <w:bookmarkEnd w:id="19"/>
      <w:r>
        <w:rPr/>
        <w:t>первичной медико-санитарной помощи;</w:t>
      </w:r>
    </w:p>
    <w:p>
      <w:pPr>
        <w:pStyle w:val="Pboth"/>
        <w:rPr/>
      </w:pPr>
      <w:bookmarkStart w:id="20" w:name="100024"/>
      <w:bookmarkEnd w:id="20"/>
      <w:r>
        <w:rPr/>
        <w:t>специализированной медицинской помощи.</w:t>
      </w:r>
    </w:p>
    <w:p>
      <w:pPr>
        <w:pStyle w:val="Pboth"/>
        <w:rPr/>
      </w:pPr>
      <w:bookmarkStart w:id="21" w:name="100025"/>
      <w:bookmarkEnd w:id="21"/>
      <w:r>
        <w:rPr/>
        <w:t>4.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законодательством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>
      <w:pPr>
        <w:pStyle w:val="Pboth"/>
        <w:rPr/>
      </w:pPr>
      <w:bookmarkStart w:id="22" w:name="100026"/>
      <w:bookmarkEnd w:id="22"/>
      <w:r>
        <w:rPr/>
        <w:t>5.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>
      <w:pPr>
        <w:pStyle w:val="Pboth"/>
        <w:rPr/>
      </w:pPr>
      <w:bookmarkStart w:id="23" w:name="100027"/>
      <w:bookmarkStart w:id="24" w:name="000001"/>
      <w:bookmarkEnd w:id="23"/>
      <w:bookmarkEnd w:id="24"/>
      <w:r>
        <w:rPr/>
        <w:t>6. Скорая, в том числе скорая специализированная, медицинская помощь при психических расстройствах и расстройствах поведения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психиатрическими выездными бригадами скорой медицинской помощи в соответствии с приказом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&lt;1&gt;.</w:t>
      </w:r>
    </w:p>
    <w:p>
      <w:pPr>
        <w:pStyle w:val="Pboth"/>
        <w:rPr/>
      </w:pPr>
      <w:bookmarkStart w:id="25" w:name="000002"/>
      <w:bookmarkEnd w:id="25"/>
      <w:r>
        <w:rPr/>
        <w:t>--------------------------------</w:t>
      </w:r>
    </w:p>
    <w:p>
      <w:pPr>
        <w:pStyle w:val="Pboth"/>
        <w:rPr/>
      </w:pPr>
      <w:bookmarkStart w:id="26" w:name="000003"/>
      <w:bookmarkEnd w:id="26"/>
      <w:r>
        <w:rPr/>
        <w:t>&lt;1&gt; Зарегистрирован Министерством юстиции Российской Федерации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>
      <w:pPr>
        <w:pStyle w:val="Pboth"/>
        <w:rPr/>
      </w:pPr>
      <w:bookmarkStart w:id="27" w:name="100028"/>
      <w:bookmarkEnd w:id="27"/>
      <w:r>
        <w:rPr/>
        <w:t>7. При оказании скорой медицинской помощи в случае необходимости осуществляется медицинская эвакуация.</w:t>
      </w:r>
    </w:p>
    <w:p>
      <w:pPr>
        <w:pStyle w:val="Pright"/>
        <w:rPr/>
      </w:pPr>
      <w:r>
        <w:rPr/>
        <w:t>Приложение N 4</w:t>
      </w:r>
    </w:p>
    <w:p>
      <w:pPr>
        <w:pStyle w:val="Pright"/>
        <w:rPr/>
      </w:pPr>
      <w:r>
        <w:rPr/>
        <w:t>к Порядку оказания</w:t>
      </w:r>
    </w:p>
    <w:p>
      <w:pPr>
        <w:pStyle w:val="Pright"/>
        <w:rPr/>
      </w:pPr>
      <w:r>
        <w:rPr/>
        <w:t>медицинской помощи при психических</w:t>
      </w:r>
    </w:p>
    <w:p>
      <w:pPr>
        <w:pStyle w:val="Pright"/>
        <w:rPr/>
      </w:pPr>
      <w:r>
        <w:rPr/>
        <w:t>расстройствах и расстройствах</w:t>
      </w:r>
    </w:p>
    <w:p>
      <w:pPr>
        <w:pStyle w:val="Pright"/>
        <w:rPr/>
      </w:pPr>
      <w:r>
        <w:rPr/>
        <w:t>поведения, утвержденному приказом</w:t>
      </w:r>
    </w:p>
    <w:p>
      <w:pPr>
        <w:pStyle w:val="Pright"/>
        <w:rPr/>
      </w:pPr>
      <w:r>
        <w:rPr/>
        <w:t>Министерства здравоохранения</w:t>
      </w:r>
    </w:p>
    <w:p>
      <w:pPr>
        <w:pStyle w:val="Pright"/>
        <w:rPr/>
      </w:pPr>
      <w:r>
        <w:rPr/>
        <w:t>и социального развития</w:t>
      </w:r>
    </w:p>
    <w:p>
      <w:pPr>
        <w:pStyle w:val="Pright"/>
        <w:rPr/>
      </w:pPr>
      <w:r>
        <w:rPr/>
        <w:t>Российской Федерации</w:t>
      </w:r>
    </w:p>
    <w:p>
      <w:pPr>
        <w:pStyle w:val="Pright"/>
        <w:rPr/>
      </w:pPr>
      <w:r>
        <w:rPr/>
        <w:t>от 17 мая 2012 г. N 566н</w:t>
      </w:r>
    </w:p>
    <w:p>
      <w:pPr>
        <w:pStyle w:val="Pcenter"/>
        <w:rPr/>
      </w:pPr>
      <w:bookmarkStart w:id="28" w:name="100258"/>
      <w:bookmarkEnd w:id="28"/>
      <w:r>
        <w:rPr/>
        <w:t>ПРАВИЛА</w:t>
      </w:r>
    </w:p>
    <w:p>
      <w:pPr>
        <w:pStyle w:val="Pcenter"/>
        <w:rPr/>
      </w:pPr>
      <w:r>
        <w:rPr/>
        <w:t>ОРГАНИЗАЦИИ ДЕЯТЕЛЬНОСТИ КАБИНЕТА</w:t>
      </w:r>
    </w:p>
    <w:p>
      <w:pPr>
        <w:pStyle w:val="Pcenter"/>
        <w:rPr/>
      </w:pPr>
      <w:r>
        <w:rPr/>
        <w:t>УЧАСТКОВОГО ВРАЧА-ПСИХИАТРА</w:t>
      </w:r>
    </w:p>
    <w:p>
      <w:pPr>
        <w:pStyle w:val="Pboth"/>
        <w:rPr/>
      </w:pPr>
      <w:bookmarkStart w:id="29" w:name="100259"/>
      <w:bookmarkEnd w:id="29"/>
      <w:r>
        <w:rPr/>
        <w:t>1. Настоящие Правила определяют порядок организации деятельности кабинета участкового врача-психиатра.</w:t>
      </w:r>
    </w:p>
    <w:p>
      <w:pPr>
        <w:pStyle w:val="Pboth"/>
        <w:rPr/>
      </w:pPr>
      <w:bookmarkStart w:id="30" w:name="100260"/>
      <w:bookmarkEnd w:id="30"/>
      <w:r>
        <w:rPr/>
        <w:t>2. Кабинет участкового врача-психиатра (далее - Кабинет) является структурным подразделением психоневрологического диспансера или диспансерного отделения психиатрической больницы.</w:t>
      </w:r>
    </w:p>
    <w:p>
      <w:pPr>
        <w:pStyle w:val="Pboth"/>
        <w:rPr/>
      </w:pPr>
      <w:bookmarkStart w:id="31" w:name="100261"/>
      <w:bookmarkEnd w:id="31"/>
      <w:r>
        <w:rPr/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r>
        <w:fldChar w:fldCharType="begin"/>
      </w:r>
      <w:r>
        <w:rPr>
          <w:rStyle w:val="Style13"/>
        </w:rPr>
        <w:instrText> HYPERLINK "http://legalacts.ru/doc/prikaz-minzdravsotsrazvitija-rossii-ot-17052012-n-566n/" \l "100270"</w:instrText>
      </w:r>
      <w:r>
        <w:rPr>
          <w:rStyle w:val="Style13"/>
        </w:rPr>
        <w:fldChar w:fldCharType="separate"/>
      </w:r>
      <w:r>
        <w:rPr>
          <w:rStyle w:val="Style13"/>
        </w:rPr>
        <w:t>приложению N 5</w:t>
      </w:r>
      <w:r>
        <w:rPr>
          <w:rStyle w:val="Style13"/>
        </w:rPr>
        <w:fldChar w:fldCharType="end"/>
      </w:r>
      <w:r>
        <w:rPr/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Pboth"/>
        <w:rPr/>
      </w:pPr>
      <w:bookmarkStart w:id="32" w:name="100262"/>
      <w:bookmarkEnd w:id="32"/>
      <w:r>
        <w:rPr/>
        <w:t xml:space="preserve">4. Оснащение Кабинета осуществляется в соответствии со стандартом оснащения согласно </w:t>
      </w:r>
      <w:r>
        <w:fldChar w:fldCharType="begin"/>
      </w:r>
      <w:r>
        <w:rPr>
          <w:rStyle w:val="Style13"/>
        </w:rPr>
        <w:instrText> HYPERLINK "http://legalacts.ru/doc/prikaz-minzdravsotsrazvitija-rossii-ot-17052012-n-566n/" \l "100280"</w:instrText>
      </w:r>
      <w:r>
        <w:rPr>
          <w:rStyle w:val="Style13"/>
        </w:rPr>
        <w:fldChar w:fldCharType="separate"/>
      </w:r>
      <w:r>
        <w:rPr>
          <w:rStyle w:val="Style13"/>
        </w:rPr>
        <w:t>приложению N 6</w:t>
      </w:r>
      <w:r>
        <w:rPr>
          <w:rStyle w:val="Style13"/>
        </w:rPr>
        <w:fldChar w:fldCharType="end"/>
      </w:r>
      <w:r>
        <w:rPr/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>
      <w:pPr>
        <w:pStyle w:val="Pboth"/>
        <w:rPr/>
      </w:pPr>
      <w:bookmarkStart w:id="33" w:name="100263"/>
      <w:bookmarkStart w:id="34" w:name="000150"/>
      <w:bookmarkEnd w:id="33"/>
      <w:bookmarkEnd w:id="34"/>
      <w:r>
        <w:rPr/>
        <w:t xml:space="preserve">5. На должность врача Кабинета назначается специалист, соответствующий Квалификационным </w:t>
      </w:r>
      <w:r>
        <w:fldChar w:fldCharType="begin"/>
      </w:r>
      <w:r>
        <w:rPr>
          <w:rStyle w:val="Style13"/>
        </w:rPr>
        <w:instrText> HYPERLINK "http://legalacts.ru/doc/prikaz-minzdrava-rossii-ot-08102015-n-707n/" \l "100012"</w:instrText>
      </w:r>
      <w:r>
        <w:rPr>
          <w:rStyle w:val="Style13"/>
        </w:rPr>
        <w:fldChar w:fldCharType="separate"/>
      </w:r>
      <w:r>
        <w:rPr>
          <w:rStyle w:val="Style13"/>
        </w:rPr>
        <w:t>требованиям</w:t>
      </w:r>
      <w:r>
        <w:rPr>
          <w:rStyle w:val="Style13"/>
        </w:rPr>
        <w:fldChar w:fldCharType="end"/>
      </w:r>
      <w:r>
        <w:rPr/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"психиатрия".</w:t>
      </w:r>
    </w:p>
    <w:p>
      <w:pPr>
        <w:pStyle w:val="Pboth"/>
        <w:rPr/>
      </w:pPr>
      <w:bookmarkStart w:id="35" w:name="000151"/>
      <w:bookmarkEnd w:id="35"/>
      <w:r>
        <w:rPr/>
        <w:t>--------------------------------</w:t>
      </w:r>
    </w:p>
    <w:p>
      <w:pPr>
        <w:pStyle w:val="Pboth"/>
        <w:rPr/>
      </w:pPr>
      <w:bookmarkStart w:id="36" w:name="000152"/>
      <w:bookmarkEnd w:id="36"/>
      <w:r>
        <w:rPr/>
        <w:t>&lt;1&gt; Приказ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>
      <w:pPr>
        <w:pStyle w:val="Pboth"/>
        <w:rPr/>
      </w:pPr>
      <w:bookmarkStart w:id="37" w:name="100264"/>
      <w:bookmarkStart w:id="38" w:name="000153"/>
      <w:bookmarkEnd w:id="37"/>
      <w:bookmarkEnd w:id="38"/>
      <w:r>
        <w:rPr/>
        <w:t xml:space="preserve">6. На должность медицинской сестры Кабинета назначается специалист, соответствующий Квалификационным </w:t>
      </w:r>
      <w:r>
        <w:fldChar w:fldCharType="begin"/>
      </w:r>
      <w:r>
        <w:rPr>
          <w:rStyle w:val="Style13"/>
        </w:rPr>
        <w:instrText> HYPERLINK "http://legalacts.ru/doc/prikaz-minzdrava-rossii-ot-10022016-n-83n/" \l "100009"</w:instrText>
      </w:r>
      <w:r>
        <w:rPr>
          <w:rStyle w:val="Style13"/>
        </w:rPr>
        <w:fldChar w:fldCharType="separate"/>
      </w:r>
      <w:r>
        <w:rPr>
          <w:rStyle w:val="Style13"/>
        </w:rPr>
        <w:t>требованиям</w:t>
      </w:r>
      <w:r>
        <w:rPr>
          <w:rStyle w:val="Style13"/>
        </w:rPr>
        <w:fldChar w:fldCharType="end"/>
      </w:r>
      <w:r>
        <w:rPr/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>
      <w:pPr>
        <w:pStyle w:val="Pboth"/>
        <w:rPr/>
      </w:pPr>
      <w:bookmarkStart w:id="39" w:name="000154"/>
      <w:bookmarkEnd w:id="39"/>
      <w:r>
        <w:rPr/>
        <w:t>--------------------------------</w:t>
      </w:r>
    </w:p>
    <w:p>
      <w:pPr>
        <w:pStyle w:val="Pboth"/>
        <w:rPr/>
      </w:pPr>
      <w:bookmarkStart w:id="40" w:name="000155"/>
      <w:bookmarkEnd w:id="40"/>
      <w:r>
        <w:rPr/>
        <w:t>&lt;2&gt; Приказ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>
      <w:pPr>
        <w:pStyle w:val="Pboth"/>
        <w:rPr/>
      </w:pPr>
      <w:bookmarkStart w:id="41" w:name="100265"/>
      <w:bookmarkEnd w:id="41"/>
      <w:r>
        <w:rPr/>
        <w:t>7. Кабинет осуществляет следующие функции:</w:t>
      </w:r>
    </w:p>
    <w:p>
      <w:pPr>
        <w:pStyle w:val="Pboth"/>
        <w:rPr/>
      </w:pPr>
      <w:bookmarkStart w:id="42" w:name="100266"/>
      <w:bookmarkEnd w:id="42"/>
      <w:r>
        <w:rPr/>
        <w:t>консультативно-лечебная помощь;</w:t>
      </w:r>
    </w:p>
    <w:p>
      <w:pPr>
        <w:pStyle w:val="Pboth"/>
        <w:rPr/>
      </w:pPr>
      <w:bookmarkStart w:id="43" w:name="100267"/>
      <w:bookmarkEnd w:id="43"/>
      <w:r>
        <w:rPr/>
        <w:t>диспансерное наблюдение и лечение лиц, страдающих хроническими и затяжными психическими расстройствами с тяжелыми стойкими или часто обостряющимися болезненными проявлениями;</w:t>
      </w:r>
    </w:p>
    <w:p>
      <w:pPr>
        <w:pStyle w:val="Pboth"/>
        <w:rPr/>
      </w:pPr>
      <w:bookmarkStart w:id="44" w:name="100268"/>
      <w:bookmarkEnd w:id="44"/>
      <w:r>
        <w:rPr/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Pright"/>
        <w:rPr/>
      </w:pPr>
      <w:bookmarkStart w:id="45" w:name="100269"/>
      <w:bookmarkEnd w:id="45"/>
      <w:r>
        <w:rPr/>
        <w:t>Приложение N 5</w:t>
      </w:r>
    </w:p>
    <w:p>
      <w:pPr>
        <w:pStyle w:val="Pright"/>
        <w:rPr/>
      </w:pPr>
      <w:r>
        <w:rPr/>
        <w:t>к Порядку оказания</w:t>
      </w:r>
    </w:p>
    <w:p>
      <w:pPr>
        <w:pStyle w:val="Pright"/>
        <w:rPr/>
      </w:pPr>
      <w:r>
        <w:rPr/>
        <w:t>медицинской помощи при психических</w:t>
      </w:r>
    </w:p>
    <w:p>
      <w:pPr>
        <w:pStyle w:val="Pright"/>
        <w:rPr/>
      </w:pPr>
      <w:r>
        <w:rPr/>
        <w:t>расстройствах и расстройствах</w:t>
      </w:r>
    </w:p>
    <w:p>
      <w:pPr>
        <w:pStyle w:val="Pright"/>
        <w:rPr/>
      </w:pPr>
      <w:r>
        <w:rPr/>
        <w:t>поведения, утвержденному приказом</w:t>
      </w:r>
    </w:p>
    <w:p>
      <w:pPr>
        <w:pStyle w:val="Pright"/>
        <w:rPr/>
      </w:pPr>
      <w:r>
        <w:rPr/>
        <w:t>Министерства здравоохранения</w:t>
      </w:r>
    </w:p>
    <w:p>
      <w:pPr>
        <w:pStyle w:val="Pright"/>
        <w:rPr/>
      </w:pPr>
      <w:r>
        <w:rPr/>
        <w:t>и социального развития</w:t>
      </w:r>
    </w:p>
    <w:p>
      <w:pPr>
        <w:pStyle w:val="Pright"/>
        <w:rPr/>
      </w:pPr>
      <w:r>
        <w:rPr/>
        <w:t>Российской Федерации</w:t>
      </w:r>
    </w:p>
    <w:p>
      <w:pPr>
        <w:pStyle w:val="Pright"/>
        <w:rPr/>
      </w:pPr>
      <w:r>
        <w:rPr/>
        <w:t>от 17 мая 2012 г. N 566н</w:t>
      </w:r>
    </w:p>
    <w:p>
      <w:pPr>
        <w:pStyle w:val="Pcenter"/>
        <w:rPr/>
      </w:pPr>
      <w:bookmarkStart w:id="46" w:name="100270"/>
      <w:bookmarkEnd w:id="46"/>
      <w:r>
        <w:rPr/>
        <w:t>РЕКОМЕНДУЕМЫЕ ШТАТНЫЕ НОРМАТИВЫ</w:t>
      </w:r>
    </w:p>
    <w:p>
      <w:pPr>
        <w:pStyle w:val="Pcenter"/>
        <w:rPr/>
      </w:pPr>
      <w:r>
        <w:rPr/>
        <w:t>КАБИНЕТА УЧАСТКОВОГО ВРАЧА-ПСИХИАТРА &lt;*&gt;</w:t>
      </w:r>
    </w:p>
    <w:p>
      <w:pPr>
        <w:pStyle w:val="Pboth"/>
        <w:rPr/>
      </w:pPr>
      <w:bookmarkStart w:id="47" w:name="100271"/>
      <w:bookmarkEnd w:id="47"/>
      <w:r>
        <w:rPr/>
        <w:t>--------------------------------</w:t>
      </w:r>
    </w:p>
    <w:p>
      <w:pPr>
        <w:pStyle w:val="Pboth"/>
        <w:rPr/>
      </w:pPr>
      <w:bookmarkStart w:id="48" w:name="100272"/>
      <w:bookmarkEnd w:id="48"/>
      <w:r>
        <w:rPr/>
        <w:t>&lt;*&gt; Настоящие штатные нормативы не распространяются на медицинские организации частной системы здравоохранения.</w:t>
      </w:r>
    </w:p>
    <w:tbl>
      <w:tblPr>
        <w:tblW w:w="8198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399"/>
        <w:gridCol w:w="2735"/>
        <w:gridCol w:w="5064"/>
      </w:tblGrid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bookmarkStart w:id="49" w:name="100273"/>
            <w:bookmarkEnd w:id="49"/>
            <w:r>
              <w:rPr/>
              <w:t>N</w:t>
            </w:r>
          </w:p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п/п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Наименование должности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Количество должностей</w:t>
            </w:r>
          </w:p>
        </w:tc>
      </w:tr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0" w:name="100274"/>
            <w:bookmarkEnd w:id="50"/>
            <w:r>
              <w:rPr/>
              <w:t>1.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Врач-психиатр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1 на 40 тыс. населения, но не менее 1 должности</w:t>
            </w:r>
          </w:p>
        </w:tc>
      </w:tr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1" w:name="100275"/>
            <w:bookmarkEnd w:id="51"/>
            <w:r>
              <w:rPr/>
              <w:t>2.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Медицинская сестра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соответственно должностям врачей-психиатров</w:t>
            </w:r>
          </w:p>
        </w:tc>
      </w:tr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2" w:name="100276"/>
            <w:bookmarkEnd w:id="52"/>
            <w:r>
              <w:rPr/>
              <w:t>3.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Санитар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0,5 на 1 должность врача-психиатра</w:t>
            </w:r>
          </w:p>
        </w:tc>
      </w:tr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3" w:name="100277"/>
            <w:bookmarkEnd w:id="53"/>
            <w:r>
              <w:rPr/>
              <w:t>4.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Медицинский психолог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1 на 75 тысяч населения</w:t>
            </w:r>
          </w:p>
        </w:tc>
      </w:tr>
      <w:tr>
        <w:trPr/>
        <w:tc>
          <w:tcPr>
            <w:tcW w:w="399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4" w:name="100278"/>
            <w:bookmarkEnd w:id="54"/>
            <w:r>
              <w:rPr/>
              <w:t>5.</w:t>
            </w:r>
          </w:p>
        </w:tc>
        <w:tc>
          <w:tcPr>
            <w:tcW w:w="2735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Социальный работник</w:t>
            </w:r>
          </w:p>
        </w:tc>
        <w:tc>
          <w:tcPr>
            <w:tcW w:w="5064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соответственно должностям врачей-психиатров</w:t>
            </w:r>
          </w:p>
        </w:tc>
      </w:tr>
    </w:tbl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Pright"/>
        <w:rPr/>
      </w:pPr>
      <w:bookmarkStart w:id="55" w:name="100279"/>
      <w:bookmarkEnd w:id="55"/>
      <w:r>
        <w:rPr/>
        <w:t>Приложение N 6</w:t>
      </w:r>
    </w:p>
    <w:p>
      <w:pPr>
        <w:pStyle w:val="Pright"/>
        <w:rPr/>
      </w:pPr>
      <w:r>
        <w:rPr/>
        <w:t>к Порядку оказания</w:t>
      </w:r>
    </w:p>
    <w:p>
      <w:pPr>
        <w:pStyle w:val="Pright"/>
        <w:rPr/>
      </w:pPr>
      <w:r>
        <w:rPr/>
        <w:t>медицинской помощи при психических</w:t>
      </w:r>
    </w:p>
    <w:p>
      <w:pPr>
        <w:pStyle w:val="Pright"/>
        <w:rPr/>
      </w:pPr>
      <w:r>
        <w:rPr/>
        <w:t>расстройствах и расстройствах</w:t>
      </w:r>
    </w:p>
    <w:p>
      <w:pPr>
        <w:pStyle w:val="Pright"/>
        <w:rPr/>
      </w:pPr>
      <w:r>
        <w:rPr/>
        <w:t>поведения, утвержденному приказом</w:t>
      </w:r>
    </w:p>
    <w:p>
      <w:pPr>
        <w:pStyle w:val="Pright"/>
        <w:rPr/>
      </w:pPr>
      <w:r>
        <w:rPr/>
        <w:t>Министерства здравоохранения</w:t>
      </w:r>
    </w:p>
    <w:p>
      <w:pPr>
        <w:pStyle w:val="Pright"/>
        <w:rPr/>
      </w:pPr>
      <w:r>
        <w:rPr/>
        <w:t>и социального развития</w:t>
      </w:r>
    </w:p>
    <w:p>
      <w:pPr>
        <w:pStyle w:val="Pright"/>
        <w:rPr/>
      </w:pPr>
      <w:r>
        <w:rPr/>
        <w:t>Российской Федерации</w:t>
      </w:r>
    </w:p>
    <w:p>
      <w:pPr>
        <w:pStyle w:val="Pright"/>
        <w:rPr/>
      </w:pPr>
      <w:r>
        <w:rPr/>
        <w:t>от 17 мая 2012 г. N 566н</w:t>
      </w:r>
    </w:p>
    <w:p>
      <w:pPr>
        <w:pStyle w:val="Pcenter"/>
        <w:rPr/>
      </w:pPr>
      <w:bookmarkStart w:id="56" w:name="100280"/>
      <w:bookmarkEnd w:id="56"/>
      <w:r>
        <w:rPr/>
        <w:t>СТАНДАРТ ОСНАЩЕНИЯ КАБИНЕТА УЧАСТКОВОГО ВРАЧА-ПСИХИАТРА &lt;*&gt;</w:t>
      </w:r>
    </w:p>
    <w:tbl>
      <w:tblPr>
        <w:tblW w:w="790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 w:noVBand="1" w:noHBand="0" w:lastColumn="0" w:firstColumn="1" w:lastRow="0" w:firstRow="1"/>
      </w:tblPr>
      <w:tblGrid>
        <w:gridCol w:w="398"/>
        <w:gridCol w:w="5756"/>
        <w:gridCol w:w="1746"/>
      </w:tblGrid>
      <w:tr>
        <w:trPr/>
        <w:tc>
          <w:tcPr>
            <w:tcW w:w="398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bookmarkStart w:id="57" w:name="100281"/>
            <w:bookmarkEnd w:id="57"/>
            <w:r>
              <w:rPr/>
              <w:t>N</w:t>
            </w:r>
          </w:p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п/п</w:t>
            </w:r>
          </w:p>
        </w:tc>
        <w:tc>
          <w:tcPr>
            <w:tcW w:w="5756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Наименование</w:t>
            </w:r>
          </w:p>
        </w:tc>
        <w:tc>
          <w:tcPr>
            <w:tcW w:w="1746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Количество, шт.</w:t>
            </w:r>
          </w:p>
        </w:tc>
      </w:tr>
      <w:tr>
        <w:trPr/>
        <w:tc>
          <w:tcPr>
            <w:tcW w:w="398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8" w:name="100282"/>
            <w:bookmarkEnd w:id="58"/>
            <w:r>
              <w:rPr/>
              <w:t>1.</w:t>
            </w:r>
          </w:p>
        </w:tc>
        <w:tc>
          <w:tcPr>
            <w:tcW w:w="5756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Тонометр</w:t>
            </w:r>
          </w:p>
        </w:tc>
        <w:tc>
          <w:tcPr>
            <w:tcW w:w="1746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1</w:t>
            </w:r>
          </w:p>
        </w:tc>
      </w:tr>
      <w:tr>
        <w:trPr/>
        <w:tc>
          <w:tcPr>
            <w:tcW w:w="398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59" w:name="000156"/>
            <w:bookmarkStart w:id="60" w:name="100283"/>
            <w:bookmarkEnd w:id="59"/>
            <w:bookmarkEnd w:id="60"/>
            <w:r>
              <w:rPr/>
              <w:t>2.</w:t>
            </w:r>
          </w:p>
        </w:tc>
        <w:tc>
          <w:tcPr>
            <w:tcW w:w="7502" w:type="dxa"/>
            <w:gridSpan w:val="2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Утратил силу. - Приказ Минздрава России от 13.09.2018 N 620н</w:t>
            </w:r>
          </w:p>
        </w:tc>
      </w:tr>
      <w:tr>
        <w:trPr/>
        <w:tc>
          <w:tcPr>
            <w:tcW w:w="790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61" w:name="000157"/>
            <w:bookmarkStart w:id="62" w:name="100284"/>
            <w:bookmarkEnd w:id="61"/>
            <w:bookmarkEnd w:id="62"/>
            <w:r>
              <w:rPr/>
              <w:t>3.</w:t>
            </w:r>
          </w:p>
        </w:tc>
        <w:tc>
          <w:tcPr>
            <w:tcW w:w="5756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Набор экспериментально-психологических материалов</w:t>
            </w:r>
          </w:p>
        </w:tc>
        <w:tc>
          <w:tcPr>
            <w:tcW w:w="1746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1</w:t>
            </w:r>
          </w:p>
        </w:tc>
      </w:tr>
      <w:tr>
        <w:trPr/>
        <w:tc>
          <w:tcPr>
            <w:tcW w:w="790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8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bookmarkStart w:id="63" w:name="100285"/>
            <w:bookmarkEnd w:id="63"/>
            <w:r>
              <w:rPr/>
              <w:t>4.</w:t>
            </w:r>
          </w:p>
        </w:tc>
        <w:tc>
          <w:tcPr>
            <w:tcW w:w="5756" w:type="dxa"/>
            <w:tcBorders/>
            <w:shd w:fill="auto" w:val="clear"/>
            <w:vAlign w:val="center"/>
          </w:tcPr>
          <w:p>
            <w:pPr>
              <w:pStyle w:val="Pboth"/>
              <w:spacing w:lineRule="auto" w:line="240" w:beforeAutospacing="1" w:afterAutospacing="1"/>
              <w:rPr/>
            </w:pPr>
            <w:r>
              <w:rPr/>
              <w:t>Компьютер с программным обеспечением и принтером</w:t>
            </w:r>
          </w:p>
        </w:tc>
        <w:tc>
          <w:tcPr>
            <w:tcW w:w="1746" w:type="dxa"/>
            <w:tcBorders/>
            <w:shd w:fill="auto" w:val="clear"/>
            <w:vAlign w:val="center"/>
          </w:tcPr>
          <w:p>
            <w:pPr>
              <w:pStyle w:val="Pcenter"/>
              <w:spacing w:lineRule="auto" w:line="240" w:beforeAutospacing="1" w:afterAutospacing="1"/>
              <w:rPr/>
            </w:pPr>
            <w:r>
              <w:rPr/>
              <w:t>1</w:t>
            </w:r>
          </w:p>
        </w:tc>
      </w:tr>
    </w:tbl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HTMLPreformatted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eastAsia="Times New Roman" w:cs="Courier New" w:ascii="Courier New" w:hAnsi="Courier New"/>
          <w:sz w:val="20"/>
          <w:szCs w:val="20"/>
          <w:lang w:eastAsia="ru-RU"/>
        </w:rPr>
      </w:r>
      <w:bookmarkStart w:id="64" w:name="_GoBack"/>
      <w:bookmarkStart w:id="65" w:name="_GoBack"/>
      <w:bookmarkEnd w:id="65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d089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d089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1d089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1d0890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1d089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Pcenter" w:customStyle="1">
    <w:name w:val="pcenter"/>
    <w:basedOn w:val="Normal"/>
    <w:qFormat/>
    <w:rsid w:val="001d08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both" w:customStyle="1">
    <w:name w:val="pboth"/>
    <w:basedOn w:val="Normal"/>
    <w:qFormat/>
    <w:rsid w:val="001d08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right" w:customStyle="1">
    <w:name w:val="pright"/>
    <w:basedOn w:val="Normal"/>
    <w:qFormat/>
    <w:rsid w:val="001d08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LibreOffice/6.0.5.2$Linux_X86_64 LibreOffice_project/00m0$Build-2</Application>
  <Pages>6</Pages>
  <Words>921</Words>
  <Characters>7106</Characters>
  <CharactersWithSpaces>7903</CharactersWithSpaces>
  <Paragraphs>124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2019-03-18T06:05:00Z</dcterms:created>
  <dc:creator>Stacionar</dc:creator>
  <dc:description/>
  <dc:language>ru-RU</dc:language>
  <cp:lastModifiedBy>Stacionar</cp:lastModifiedBy>
  <dcterms:modified xsi:type="dcterms:W3CDTF">2019-03-18T06:15:00Z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